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4" w:rsidRDefault="00DB33CF" w:rsidP="00086C54">
      <w:pPr>
        <w:jc w:val="center"/>
        <w:rPr>
          <w:sz w:val="32"/>
        </w:rPr>
      </w:pPr>
      <w:r w:rsidRPr="00DB33CF">
        <w:rPr>
          <w:b/>
          <w:bCs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共青团青岛酒店管理职业技术学院委员会文件" style="width:417.75pt;height:93.75pt" fillcolor="red" strokecolor="red" strokeweight="1.5pt">
            <v:shadow on="t" color="#900"/>
            <v:textpath style="font-family:&quot;宋体&quot;;v-text-kern:t" trim="t" fitpath="t" string="共青团青岛酒店管理职业技术学院委员会文件"/>
          </v:shape>
        </w:pict>
      </w:r>
    </w:p>
    <w:p w:rsidR="00086C54" w:rsidRDefault="00086C54" w:rsidP="00086C54">
      <w:pPr>
        <w:jc w:val="center"/>
        <w:rPr>
          <w:rFonts w:ascii="仿宋_GB2312" w:eastAsia="仿宋_GB2312" w:hAnsi="宋体"/>
          <w:szCs w:val="21"/>
        </w:rPr>
      </w:pPr>
    </w:p>
    <w:p w:rsidR="00086C54" w:rsidRDefault="00086C54" w:rsidP="00086C54">
      <w:pPr>
        <w:jc w:val="center"/>
        <w:rPr>
          <w:rFonts w:ascii="仿宋_GB2312" w:eastAsia="仿宋_GB2312" w:hAnsi="宋体"/>
          <w:szCs w:val="21"/>
        </w:rPr>
      </w:pPr>
    </w:p>
    <w:p w:rsidR="00086C54" w:rsidRDefault="00086C54" w:rsidP="00086C54">
      <w:pPr>
        <w:jc w:val="center"/>
        <w:rPr>
          <w:rFonts w:ascii="仿宋_GB2312" w:eastAsia="仿宋_GB2312" w:hAnsi="宋体"/>
          <w:szCs w:val="21"/>
        </w:rPr>
      </w:pPr>
      <w:r w:rsidRPr="00D31770">
        <w:rPr>
          <w:rFonts w:ascii="仿宋_GB2312" w:eastAsia="仿宋_GB2312" w:hAnsi="宋体" w:hint="eastAsia"/>
          <w:sz w:val="32"/>
          <w:szCs w:val="32"/>
        </w:rPr>
        <w:t>青酒管院</w:t>
      </w:r>
      <w:r>
        <w:rPr>
          <w:rFonts w:ascii="仿宋_GB2312" w:eastAsia="仿宋_GB2312" w:hAnsi="宋体" w:hint="eastAsia"/>
          <w:sz w:val="32"/>
          <w:szCs w:val="32"/>
        </w:rPr>
        <w:t>团</w:t>
      </w:r>
      <w:r w:rsidRPr="00D31770">
        <w:rPr>
          <w:rFonts w:ascii="仿宋_GB2312" w:eastAsia="仿宋_GB2312" w:hAnsi="宋体" w:hint="eastAsia"/>
          <w:sz w:val="32"/>
          <w:szCs w:val="32"/>
        </w:rPr>
        <w:t>字</w:t>
      </w:r>
      <w:r>
        <w:rPr>
          <w:rFonts w:ascii="仿宋_GB2312" w:eastAsia="仿宋_GB2312" w:hAnsi="宋体" w:hint="eastAsia"/>
          <w:sz w:val="32"/>
          <w:szCs w:val="32"/>
        </w:rPr>
        <w:t>[2019]</w:t>
      </w:r>
      <w:r w:rsidR="00EE619F">
        <w:rPr>
          <w:rFonts w:ascii="仿宋_GB2312" w:eastAsia="仿宋_GB2312" w:hAnsi="宋体" w:hint="eastAsia"/>
          <w:sz w:val="32"/>
          <w:szCs w:val="32"/>
        </w:rPr>
        <w:t>9</w:t>
      </w:r>
      <w:r w:rsidRPr="00D31770">
        <w:rPr>
          <w:rFonts w:ascii="仿宋_GB2312" w:eastAsia="仿宋_GB2312" w:hAnsi="宋体" w:hint="eastAsia"/>
          <w:sz w:val="32"/>
          <w:szCs w:val="32"/>
        </w:rPr>
        <w:t>号</w:t>
      </w:r>
    </w:p>
    <w:p w:rsidR="00086C54" w:rsidRDefault="00086C54" w:rsidP="00086C54">
      <w:pPr>
        <w:rPr>
          <w:rFonts w:ascii="仿宋_GB2312" w:eastAsia="仿宋_GB2312" w:hAnsi="宋体"/>
          <w:color w:val="FF0000"/>
          <w:szCs w:val="21"/>
          <w:u w:val="thick"/>
        </w:rPr>
      </w:pPr>
      <w:r w:rsidRPr="00310E1F">
        <w:rPr>
          <w:rFonts w:ascii="仿宋_GB2312" w:eastAsia="仿宋_GB2312" w:hAnsi="宋体" w:hint="eastAsia"/>
          <w:color w:val="FF0000"/>
          <w:szCs w:val="21"/>
          <w:u w:val="thick"/>
        </w:rPr>
        <w:t xml:space="preserve">                                                                            </w:t>
      </w:r>
      <w:r>
        <w:rPr>
          <w:rFonts w:ascii="仿宋_GB2312" w:eastAsia="仿宋_GB2312" w:hAnsi="宋体" w:hint="eastAsia"/>
          <w:color w:val="FF0000"/>
          <w:szCs w:val="21"/>
          <w:u w:val="thick"/>
        </w:rPr>
        <w:t xml:space="preserve">     </w:t>
      </w:r>
    </w:p>
    <w:p w:rsidR="00086C54" w:rsidRDefault="00086C54" w:rsidP="00A94712">
      <w:pPr>
        <w:pStyle w:val="a6"/>
        <w:spacing w:before="0" w:beforeAutospacing="0" w:after="0" w:afterAutospacing="0" w:line="56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964984" w:rsidRDefault="00964984" w:rsidP="00964984">
      <w:pPr>
        <w:spacing w:line="5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关于举办第十五届校园文化艺术节的通知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4984" w:rsidRDefault="00964984" w:rsidP="00F15CA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FD27FD">
        <w:rPr>
          <w:rFonts w:ascii="仿宋_GB2312" w:eastAsia="仿宋_GB2312" w:hint="eastAsia"/>
          <w:sz w:val="32"/>
          <w:szCs w:val="32"/>
        </w:rPr>
        <w:t>院部</w:t>
      </w:r>
      <w:r>
        <w:rPr>
          <w:rFonts w:ascii="仿宋_GB2312" w:eastAsia="仿宋_GB2312" w:hint="eastAsia"/>
          <w:sz w:val="32"/>
          <w:szCs w:val="32"/>
        </w:rPr>
        <w:t>、</w:t>
      </w:r>
      <w:r w:rsidR="00FD27FD">
        <w:rPr>
          <w:rFonts w:ascii="仿宋_GB2312" w:eastAsia="仿宋_GB2312" w:hint="eastAsia"/>
          <w:sz w:val="32"/>
          <w:szCs w:val="32"/>
        </w:rPr>
        <w:t>处室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DE68E9">
        <w:rPr>
          <w:rFonts w:ascii="仿宋_GB2312" w:eastAsia="仿宋_GB2312" w:hint="eastAsia"/>
          <w:sz w:val="32"/>
          <w:szCs w:val="32"/>
        </w:rPr>
        <w:t>庆祝</w:t>
      </w:r>
      <w:r>
        <w:rPr>
          <w:rFonts w:ascii="仿宋_GB2312" w:eastAsia="仿宋_GB2312" w:hint="eastAsia"/>
          <w:sz w:val="32"/>
          <w:szCs w:val="32"/>
        </w:rPr>
        <w:t>新中国成立70周年, 深入学习贯彻习近平新时代中国特色社会主义思想和十九大精神，聚焦立德树人根本任务，以培育和践行社会主义核心价值观为主线，在青年学生中广泛深入开展爱国主义教育，大力弘扬伟大的民族精神和时代精神，同时丰富师生校园文化生活，积极发挥文化育人功能，引领大学生成长成才，营造积极向上的校园文化氛围，打造具有时代特征、学院特色、青年特点的校园文化活动品牌，助推学院优质校建设。经研究，决定于2019年</w:t>
      </w:r>
      <w:r w:rsidR="00EE619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月下旬至12</w:t>
      </w:r>
      <w:r w:rsidR="002D0B3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举办第十</w:t>
      </w:r>
      <w:r w:rsidR="009F2831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届校园文化艺术节。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一、指导思想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以习近平新时代中国特色社会主义思想为指导，全面贯彻落实党的十九大，十九届二中、三中全会和习近平总书记在纪念五四运动100周年大会上的重要讲话精神，紧扣“</w:t>
      </w:r>
      <w:r w:rsidR="00A10971">
        <w:rPr>
          <w:rFonts w:ascii="仿宋_GB2312" w:eastAsia="仿宋_GB2312" w:hint="eastAsia"/>
          <w:sz w:val="32"/>
          <w:szCs w:val="32"/>
        </w:rPr>
        <w:t>新中国成立</w:t>
      </w:r>
      <w:r>
        <w:rPr>
          <w:rFonts w:ascii="仿宋_GB2312" w:eastAsia="仿宋_GB2312" w:hint="eastAsia"/>
          <w:sz w:val="32"/>
          <w:szCs w:val="32"/>
        </w:rPr>
        <w:t>七十年”主题，开展系列活动，发挥文化育人作用，</w:t>
      </w:r>
      <w:r>
        <w:rPr>
          <w:rFonts w:ascii="仿宋_GB2312" w:eastAsia="仿宋_GB2312" w:hint="eastAsia"/>
          <w:sz w:val="32"/>
          <w:szCs w:val="32"/>
        </w:rPr>
        <w:lastRenderedPageBreak/>
        <w:t>引导大学生加强文化道德修养，提高综合素质，营造健康、积极、向上的校园文化氛围。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二、组织机构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依托校园文化建设委员会成立第十</w:t>
      </w:r>
      <w:r w:rsidR="009F2831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届校园文化艺术节组委会。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组委会下设办公室，办公室设在团委。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组委会办公室分三个工作组：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宣传报道工作组由党委宣传部负责；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教工活动工作组由工会负责；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学生活动工作组由团委负责。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三、活动主题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逐梦新时代，奋斗新征程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四、活动对象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全体师生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五、活动时间</w:t>
      </w:r>
    </w:p>
    <w:p w:rsidR="002D0B3C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EE619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月下旬——2019年12月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六、活动内容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第十五届校园文化艺术节开幕式暨2019级迎新晚会。</w:t>
      </w:r>
    </w:p>
    <w:p w:rsidR="00964984" w:rsidRPr="00A10971" w:rsidRDefault="00964984" w:rsidP="00A10971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10971">
        <w:rPr>
          <w:rFonts w:ascii="楷体" w:eastAsia="楷体" w:hAnsi="楷体" w:hint="eastAsia"/>
          <w:b/>
          <w:sz w:val="32"/>
          <w:szCs w:val="32"/>
        </w:rPr>
        <w:t>板块一：勤以励行</w:t>
      </w:r>
    </w:p>
    <w:p w:rsidR="00964984" w:rsidRDefault="00964984" w:rsidP="00B012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活动1：青年成长先锋事迹宣传（牵头部门：学生工作处 团委）；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</w:t>
      </w:r>
      <w:r w:rsidR="00B012E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：第七届“海斯曼”杯篮球赛、足球赛（牵头部门：基础教学部 团委）；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</w:t>
      </w:r>
      <w:r w:rsidR="00B012E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：第六届校园寻宝活动（牵头部门：信息工程技</w:t>
      </w:r>
      <w:r>
        <w:rPr>
          <w:rFonts w:ascii="仿宋_GB2312" w:eastAsia="仿宋_GB2312" w:hint="eastAsia"/>
          <w:sz w:val="32"/>
          <w:szCs w:val="32"/>
        </w:rPr>
        <w:lastRenderedPageBreak/>
        <w:t>术学院）；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</w:t>
      </w:r>
      <w:r w:rsidR="00B012E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：师生篮球、足球、羽毛球、乒乓球友谊赛（牵头部门：工会 团委）。</w:t>
      </w:r>
    </w:p>
    <w:p w:rsidR="00964984" w:rsidRPr="00A10971" w:rsidRDefault="00964984" w:rsidP="00A10971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10971">
        <w:rPr>
          <w:rFonts w:ascii="楷体" w:eastAsia="楷体" w:hAnsi="楷体" w:hint="eastAsia"/>
          <w:b/>
          <w:sz w:val="32"/>
          <w:szCs w:val="32"/>
        </w:rPr>
        <w:t>板块二：真以明德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活动1：青年马克思主义者培养工程（牵头部门：团委）；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活动2：</w:t>
      </w:r>
      <w:r w:rsidR="004020F3">
        <w:rPr>
          <w:rFonts w:ascii="仿宋_GB2312" w:eastAsia="仿宋_GB2312" w:hint="eastAsia"/>
          <w:sz w:val="32"/>
          <w:szCs w:val="32"/>
        </w:rPr>
        <w:t>“</w:t>
      </w:r>
      <w:r w:rsidR="004020F3" w:rsidRPr="004020F3">
        <w:rPr>
          <w:rFonts w:ascii="仿宋_GB2312" w:eastAsia="仿宋_GB2312" w:hint="eastAsia"/>
          <w:sz w:val="32"/>
          <w:szCs w:val="32"/>
        </w:rPr>
        <w:t>活力团支部</w:t>
      </w:r>
      <w:r w:rsidR="004020F3">
        <w:rPr>
          <w:rFonts w:ascii="仿宋_GB2312" w:eastAsia="仿宋_GB2312" w:hint="eastAsia"/>
          <w:sz w:val="32"/>
          <w:szCs w:val="32"/>
        </w:rPr>
        <w:t>”</w:t>
      </w:r>
      <w:r w:rsidR="004020F3" w:rsidRPr="004020F3">
        <w:rPr>
          <w:rFonts w:ascii="仿宋_GB2312" w:eastAsia="仿宋_GB2312" w:hint="eastAsia"/>
          <w:sz w:val="32"/>
          <w:szCs w:val="32"/>
        </w:rPr>
        <w:t>主题教育活动</w:t>
      </w:r>
      <w:r w:rsidRPr="004020F3">
        <w:rPr>
          <w:rFonts w:ascii="仿宋_GB2312" w:eastAsia="仿宋_GB2312" w:hint="eastAsia"/>
          <w:sz w:val="32"/>
          <w:szCs w:val="32"/>
        </w:rPr>
        <w:t>（牵头部门：团委）；</w:t>
      </w:r>
    </w:p>
    <w:p w:rsidR="00B012E9" w:rsidRDefault="00B012E9" w:rsidP="00964984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活动3：</w:t>
      </w:r>
      <w:r w:rsidR="002F2990">
        <w:rPr>
          <w:rFonts w:ascii="仿宋_GB2312" w:eastAsia="仿宋_GB2312" w:hint="eastAsia"/>
          <w:sz w:val="32"/>
          <w:szCs w:val="32"/>
        </w:rPr>
        <w:t>“中国传统感恩文化”</w:t>
      </w:r>
      <w:r w:rsidR="00A33697">
        <w:rPr>
          <w:rFonts w:ascii="仿宋_GB2312" w:eastAsia="仿宋_GB2312" w:hint="eastAsia"/>
          <w:sz w:val="32"/>
          <w:szCs w:val="32"/>
        </w:rPr>
        <w:t>系列</w:t>
      </w:r>
      <w:r w:rsidR="002F2990">
        <w:rPr>
          <w:rFonts w:ascii="仿宋_GB2312" w:eastAsia="仿宋_GB2312" w:hint="eastAsia"/>
          <w:sz w:val="32"/>
          <w:szCs w:val="32"/>
        </w:rPr>
        <w:t>教育</w:t>
      </w:r>
      <w:r w:rsidR="00A33697">
        <w:rPr>
          <w:rFonts w:ascii="仿宋_GB2312" w:eastAsia="仿宋_GB2312" w:hint="eastAsia"/>
          <w:sz w:val="32"/>
          <w:szCs w:val="32"/>
        </w:rPr>
        <w:t>活动（牵头部门：烹饪学院）。</w:t>
      </w:r>
    </w:p>
    <w:p w:rsidR="00964984" w:rsidRPr="00A10971" w:rsidRDefault="00964984" w:rsidP="00A10971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10971">
        <w:rPr>
          <w:rFonts w:ascii="楷体" w:eastAsia="楷体" w:hAnsi="楷体" w:hint="eastAsia"/>
          <w:b/>
          <w:sz w:val="32"/>
          <w:szCs w:val="32"/>
        </w:rPr>
        <w:t>板块三：灵以益智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活动1：第十三届大学生辩论赛（牵头部门：酒店工程学院）；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活动2：第八届趣味百科知识竞赛（牵头部门：工商管理学院）；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活动3：师生象棋友谊赛（牵头部门：工会 团委）。</w:t>
      </w:r>
    </w:p>
    <w:p w:rsidR="00964984" w:rsidRPr="00A10971" w:rsidRDefault="00964984" w:rsidP="00A10971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10971">
        <w:rPr>
          <w:rFonts w:ascii="楷体" w:eastAsia="楷体" w:hAnsi="楷体" w:hint="eastAsia"/>
          <w:b/>
          <w:sz w:val="32"/>
          <w:szCs w:val="32"/>
        </w:rPr>
        <w:t>板块四：雅以修身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活动1：</w:t>
      </w:r>
      <w:r w:rsidR="00236B55">
        <w:rPr>
          <w:rFonts w:ascii="仿宋_GB2312" w:eastAsia="仿宋_GB2312" w:hint="eastAsia"/>
          <w:sz w:val="32"/>
          <w:szCs w:val="32"/>
        </w:rPr>
        <w:t>第二届“最有礼貌大学校园”</w:t>
      </w:r>
      <w:r w:rsidR="00197B24">
        <w:rPr>
          <w:rFonts w:ascii="仿宋_GB2312" w:eastAsia="仿宋_GB2312" w:hint="eastAsia"/>
          <w:sz w:val="32"/>
          <w:szCs w:val="32"/>
        </w:rPr>
        <w:t>漫画大赛</w:t>
      </w:r>
      <w:r>
        <w:rPr>
          <w:rFonts w:ascii="仿宋_GB2312" w:eastAsia="仿宋_GB2312" w:hint="eastAsia"/>
          <w:sz w:val="32"/>
          <w:szCs w:val="32"/>
        </w:rPr>
        <w:t>（牵头部门：艺术学院）；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活动2：第六届大学生主持人大赛（牵头部门：旅游与酒店管理学院）；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活动3：第十届十佳新人大赛（牵头部门：团委 学生会）；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活动4：第十一届“寻找新声音”电台主播选拔活动（牵头部门：团委 校园广播电台）；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活动5：第十一届中华经典诗文诵读比赛（牵头部门：基础部 语委 团委）；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活动6：全院师生书画、摄影展（牵头部门：工会 团委）；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活动7：教职工系列活动（牵头部门：工会）。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第十五届校园文化艺术节总结汇报。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各活动项目具体安排另行通知。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七、工作要求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加强领导，提高认识。各组织单位要高度重视，广泛动员，精心组织，充分调动师生参与活动的积极性</w:t>
      </w:r>
      <w:r w:rsidR="00A31215">
        <w:rPr>
          <w:rFonts w:ascii="仿宋_GB2312" w:eastAsia="仿宋_GB2312" w:hint="eastAsia"/>
          <w:sz w:val="32"/>
          <w:szCs w:val="32"/>
        </w:rPr>
        <w:t>，活动开展情况纳入相关测评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精心部署，</w:t>
      </w:r>
      <w:r w:rsidR="00DB10CA">
        <w:rPr>
          <w:rFonts w:ascii="仿宋_GB2312" w:eastAsia="仿宋_GB2312" w:hint="eastAsia"/>
          <w:sz w:val="32"/>
          <w:szCs w:val="32"/>
        </w:rPr>
        <w:t>提高质量</w:t>
      </w:r>
      <w:r>
        <w:rPr>
          <w:rFonts w:ascii="仿宋_GB2312" w:eastAsia="仿宋_GB2312" w:hint="eastAsia"/>
          <w:sz w:val="32"/>
          <w:szCs w:val="32"/>
        </w:rPr>
        <w:t>。充分发挥师生的主观能动性和创新性，根据制定的实施方案，</w:t>
      </w:r>
      <w:r w:rsidR="00DB10CA">
        <w:rPr>
          <w:rFonts w:ascii="仿宋_GB2312" w:eastAsia="仿宋_GB2312" w:hint="eastAsia"/>
          <w:sz w:val="32"/>
          <w:szCs w:val="32"/>
        </w:rPr>
        <w:t>高标准完成活动承办，</w:t>
      </w:r>
      <w:r>
        <w:rPr>
          <w:rFonts w:ascii="仿宋_GB2312" w:eastAsia="仿宋_GB2312" w:hint="eastAsia"/>
          <w:sz w:val="32"/>
          <w:szCs w:val="32"/>
        </w:rPr>
        <w:t>确保各类活动安全有序开展。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加强宣传，扩大影响。充分利用各类媒体平台，全方位，多层次，有重点地做好校园文化艺术节的宣传，使校园文化艺术节在</w:t>
      </w:r>
      <w:r w:rsidR="00DB10CA">
        <w:rPr>
          <w:rFonts w:ascii="仿宋_GB2312" w:eastAsia="仿宋_GB2312" w:hint="eastAsia"/>
          <w:sz w:val="32"/>
          <w:szCs w:val="32"/>
        </w:rPr>
        <w:t>师生</w:t>
      </w:r>
      <w:r>
        <w:rPr>
          <w:rFonts w:ascii="仿宋_GB2312" w:eastAsia="仿宋_GB2312" w:hint="eastAsia"/>
          <w:sz w:val="32"/>
          <w:szCs w:val="32"/>
        </w:rPr>
        <w:t>中产生广泛的影响。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各项活动组织单位要注重总结，</w:t>
      </w:r>
      <w:r w:rsidR="00231080">
        <w:rPr>
          <w:rFonts w:ascii="仿宋_GB2312" w:eastAsia="仿宋_GB2312" w:hint="eastAsia"/>
          <w:sz w:val="32"/>
          <w:szCs w:val="32"/>
        </w:rPr>
        <w:t>活动结束一周内</w:t>
      </w:r>
      <w:r>
        <w:rPr>
          <w:rFonts w:ascii="仿宋_GB2312" w:eastAsia="仿宋_GB2312" w:hint="eastAsia"/>
          <w:sz w:val="32"/>
          <w:szCs w:val="32"/>
        </w:rPr>
        <w:t>及时上报相关活动资料。</w:t>
      </w:r>
    </w:p>
    <w:p w:rsidR="00964984" w:rsidRPr="00A10971" w:rsidRDefault="00964984" w:rsidP="0096498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971">
        <w:rPr>
          <w:rFonts w:ascii="黑体" w:eastAsia="黑体" w:hAnsi="黑体" w:hint="eastAsia"/>
          <w:sz w:val="32"/>
          <w:szCs w:val="32"/>
        </w:rPr>
        <w:t>八、表彰奖励</w:t>
      </w:r>
    </w:p>
    <w:p w:rsidR="00964984" w:rsidRDefault="00964984" w:rsidP="009649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本届校园文化艺术节将按照不同活动项目内容设奖评奖，集中表彰获奖集体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和个人。</w:t>
      </w:r>
    </w:p>
    <w:p w:rsidR="00964984" w:rsidRDefault="00964984" w:rsidP="0094203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64984" w:rsidRDefault="00A10971" w:rsidP="0096498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</w:t>
      </w:r>
      <w:r w:rsidR="00964984">
        <w:rPr>
          <w:rFonts w:ascii="仿宋_GB2312" w:eastAsia="仿宋_GB2312" w:hint="eastAsia"/>
          <w:color w:val="000000"/>
          <w:sz w:val="32"/>
          <w:szCs w:val="32"/>
        </w:rPr>
        <w:t>青岛酒店管理职业技术学院</w:t>
      </w:r>
      <w:r w:rsidR="00964984">
        <w:rPr>
          <w:rFonts w:ascii="仿宋_GB2312" w:eastAsia="仿宋_GB2312" w:hint="eastAsia"/>
          <w:sz w:val="32"/>
          <w:szCs w:val="32"/>
        </w:rPr>
        <w:t>委员会</w:t>
      </w:r>
    </w:p>
    <w:p w:rsidR="00964984" w:rsidRDefault="00964984" w:rsidP="0096498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2019年</w:t>
      </w:r>
      <w:r w:rsidR="00EE619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2504E5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52A1" w:rsidRDefault="004B52A1" w:rsidP="00964984">
      <w:pPr>
        <w:shd w:val="solid" w:color="FFFFFF" w:fill="auto"/>
        <w:autoSpaceDN w:val="0"/>
        <w:ind w:right="640"/>
        <w:jc w:val="left"/>
        <w:rPr>
          <w:rFonts w:ascii="仿宋_GB2312" w:eastAsia="仿宋_GB2312" w:hAnsi="宋体"/>
          <w:sz w:val="32"/>
          <w:szCs w:val="32"/>
        </w:rPr>
      </w:pPr>
    </w:p>
    <w:p w:rsidR="004B52A1" w:rsidRDefault="004B52A1" w:rsidP="004B52A1">
      <w:pPr>
        <w:pBdr>
          <w:bottom w:val="single" w:sz="6" w:space="0" w:color="auto"/>
        </w:pBdr>
        <w:tabs>
          <w:tab w:val="left" w:pos="7200"/>
          <w:tab w:val="left" w:pos="7380"/>
          <w:tab w:val="left" w:pos="7560"/>
        </w:tabs>
        <w:spacing w:line="480" w:lineRule="exact"/>
        <w:rPr>
          <w:sz w:val="28"/>
          <w:szCs w:val="28"/>
        </w:rPr>
      </w:pPr>
    </w:p>
    <w:p w:rsidR="00A41317" w:rsidRPr="00964984" w:rsidRDefault="004B52A1" w:rsidP="00964984">
      <w:pPr>
        <w:pBdr>
          <w:bottom w:val="single" w:sz="6" w:space="1" w:color="auto"/>
        </w:pBdr>
        <w:tabs>
          <w:tab w:val="left" w:pos="7200"/>
          <w:tab w:val="left" w:pos="7380"/>
          <w:tab w:val="left" w:pos="7560"/>
        </w:tabs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共青团青岛酒店管理职业技术学院委员会   2019</w:t>
      </w:r>
      <w:r w:rsidRPr="00976EDE">
        <w:rPr>
          <w:rFonts w:ascii="仿宋_GB2312" w:eastAsia="仿宋_GB2312" w:hint="eastAsia"/>
          <w:sz w:val="28"/>
          <w:szCs w:val="28"/>
        </w:rPr>
        <w:t>年</w:t>
      </w:r>
      <w:r w:rsidR="00EE619F">
        <w:rPr>
          <w:rFonts w:ascii="仿宋_GB2312" w:eastAsia="仿宋_GB2312" w:hint="eastAsia"/>
          <w:sz w:val="28"/>
          <w:szCs w:val="28"/>
        </w:rPr>
        <w:t>10</w:t>
      </w:r>
      <w:r w:rsidRPr="00976EDE">
        <w:rPr>
          <w:rFonts w:ascii="仿宋_GB2312" w:eastAsia="仿宋_GB2312" w:hint="eastAsia"/>
          <w:sz w:val="28"/>
          <w:szCs w:val="28"/>
        </w:rPr>
        <w:t>月</w:t>
      </w:r>
      <w:r w:rsidR="002504E5">
        <w:rPr>
          <w:rFonts w:ascii="仿宋_GB2312" w:eastAsia="仿宋_GB2312" w:hint="eastAsia"/>
          <w:sz w:val="28"/>
          <w:szCs w:val="28"/>
        </w:rPr>
        <w:t>30</w:t>
      </w:r>
      <w:r w:rsidRPr="00976EDE">
        <w:rPr>
          <w:rFonts w:ascii="仿宋_GB2312" w:eastAsia="仿宋_GB2312" w:hint="eastAsia"/>
          <w:sz w:val="28"/>
          <w:szCs w:val="28"/>
        </w:rPr>
        <w:t>日印发</w:t>
      </w:r>
    </w:p>
    <w:sectPr w:rsidR="00A41317" w:rsidRPr="00964984" w:rsidSect="0033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BB" w:rsidRDefault="005A02BB" w:rsidP="001E56D3">
      <w:r>
        <w:separator/>
      </w:r>
    </w:p>
  </w:endnote>
  <w:endnote w:type="continuationSeparator" w:id="0">
    <w:p w:rsidR="005A02BB" w:rsidRDefault="005A02BB" w:rsidP="001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BB" w:rsidRDefault="005A02BB" w:rsidP="001E56D3">
      <w:r>
        <w:separator/>
      </w:r>
    </w:p>
  </w:footnote>
  <w:footnote w:type="continuationSeparator" w:id="0">
    <w:p w:rsidR="005A02BB" w:rsidRDefault="005A02BB" w:rsidP="001E5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4D"/>
    <w:rsid w:val="00086C54"/>
    <w:rsid w:val="000F5EF1"/>
    <w:rsid w:val="00120F1D"/>
    <w:rsid w:val="00197B24"/>
    <w:rsid w:val="001C03DC"/>
    <w:rsid w:val="001E5400"/>
    <w:rsid w:val="001E56D3"/>
    <w:rsid w:val="00216B22"/>
    <w:rsid w:val="00231080"/>
    <w:rsid w:val="00231D79"/>
    <w:rsid w:val="00236B55"/>
    <w:rsid w:val="002504E5"/>
    <w:rsid w:val="002D0B3C"/>
    <w:rsid w:val="002D5524"/>
    <w:rsid w:val="002F2990"/>
    <w:rsid w:val="003122DD"/>
    <w:rsid w:val="0033154D"/>
    <w:rsid w:val="00371366"/>
    <w:rsid w:val="004020F3"/>
    <w:rsid w:val="0041587C"/>
    <w:rsid w:val="004A3626"/>
    <w:rsid w:val="004B52A1"/>
    <w:rsid w:val="004C7A4E"/>
    <w:rsid w:val="004D43BB"/>
    <w:rsid w:val="005269FB"/>
    <w:rsid w:val="00595B4C"/>
    <w:rsid w:val="005A02BB"/>
    <w:rsid w:val="005E633F"/>
    <w:rsid w:val="005F24C0"/>
    <w:rsid w:val="00602047"/>
    <w:rsid w:val="006A0890"/>
    <w:rsid w:val="006A3E0B"/>
    <w:rsid w:val="006C7D0B"/>
    <w:rsid w:val="00704FA1"/>
    <w:rsid w:val="00730C7F"/>
    <w:rsid w:val="00820B25"/>
    <w:rsid w:val="00831752"/>
    <w:rsid w:val="0089134E"/>
    <w:rsid w:val="0089624B"/>
    <w:rsid w:val="00897B43"/>
    <w:rsid w:val="008D1F88"/>
    <w:rsid w:val="008D6E7D"/>
    <w:rsid w:val="00900B3F"/>
    <w:rsid w:val="00942033"/>
    <w:rsid w:val="009608C3"/>
    <w:rsid w:val="00964984"/>
    <w:rsid w:val="0099698F"/>
    <w:rsid w:val="009C4C7C"/>
    <w:rsid w:val="009E49CA"/>
    <w:rsid w:val="009F2831"/>
    <w:rsid w:val="00A04EE5"/>
    <w:rsid w:val="00A10971"/>
    <w:rsid w:val="00A31215"/>
    <w:rsid w:val="00A33697"/>
    <w:rsid w:val="00A41317"/>
    <w:rsid w:val="00A42EA6"/>
    <w:rsid w:val="00A94712"/>
    <w:rsid w:val="00B012E9"/>
    <w:rsid w:val="00B57570"/>
    <w:rsid w:val="00B84BB8"/>
    <w:rsid w:val="00BD5DA7"/>
    <w:rsid w:val="00CC071E"/>
    <w:rsid w:val="00D13374"/>
    <w:rsid w:val="00D53BF7"/>
    <w:rsid w:val="00D62B1B"/>
    <w:rsid w:val="00D9632D"/>
    <w:rsid w:val="00DA2FEC"/>
    <w:rsid w:val="00DB10CA"/>
    <w:rsid w:val="00DB33CF"/>
    <w:rsid w:val="00DE2B15"/>
    <w:rsid w:val="00DE3295"/>
    <w:rsid w:val="00DE4179"/>
    <w:rsid w:val="00DE68E9"/>
    <w:rsid w:val="00DE778E"/>
    <w:rsid w:val="00E00896"/>
    <w:rsid w:val="00E81338"/>
    <w:rsid w:val="00ED140C"/>
    <w:rsid w:val="00EE619F"/>
    <w:rsid w:val="00F15CAD"/>
    <w:rsid w:val="00FA7B06"/>
    <w:rsid w:val="00FD27FD"/>
    <w:rsid w:val="00FE48CA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4D"/>
    <w:pPr>
      <w:widowControl/>
      <w:spacing w:after="160" w:line="397" w:lineRule="auto"/>
      <w:ind w:left="-15" w:right="-15" w:firstLineChars="200" w:firstLine="420"/>
      <w:jc w:val="left"/>
    </w:pPr>
    <w:rPr>
      <w:rFonts w:ascii="Calibri" w:eastAsia="Calibri" w:hAnsi="Calibri" w:cs="Calibri"/>
      <w:color w:val="000008"/>
      <w:sz w:val="32"/>
    </w:rPr>
  </w:style>
  <w:style w:type="paragraph" w:styleId="a5">
    <w:name w:val="Balloon Text"/>
    <w:basedOn w:val="a"/>
    <w:link w:val="Char"/>
    <w:uiPriority w:val="99"/>
    <w:semiHidden/>
    <w:unhideWhenUsed/>
    <w:rsid w:val="00120F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0F1D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4131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E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E56D3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E5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E56D3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B52A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B52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52F48-5659-4EAD-BDCE-8A764DB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 海丽</dc:creator>
  <cp:lastModifiedBy>李柯</cp:lastModifiedBy>
  <cp:revision>59</cp:revision>
  <dcterms:created xsi:type="dcterms:W3CDTF">2019-03-18T11:30:00Z</dcterms:created>
  <dcterms:modified xsi:type="dcterms:W3CDTF">2019-11-11T03:02:00Z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